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br/>
        <w:t>«БРЯНДИНСКОЕ СЕЛЬСКОЕ ПОСЕЛЕНИЕ» ЧЕРДАКЛИНСКОГО РАЙОНА  УЛЬЯНОВСКОЙ ОБЛАСТИ</w:t>
      </w:r>
    </w:p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5415" w:rsidRDefault="00C85415" w:rsidP="00C8541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 2025 г.                                                                                                    № _______</w:t>
      </w:r>
    </w:p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ряндино</w:t>
      </w:r>
    </w:p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5415" w:rsidRDefault="00C85415" w:rsidP="00C8541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 «Бряндинское сельское поселение» Чердаклинского района Ульяновской области от11.12.2024 № 59 «Об утверждении муниципальной программы «Развитие муниципального управления в муниципальном образовании «Бряндинское сельское поселение» Чердаклинского  района Ульяновской области и признании утратившими силу некоторых  постановлений администрации  муниципального образования «Бряндинское сельское  поселение»  Чердаклинского района Ульяновской области»</w:t>
      </w:r>
      <w:proofErr w:type="gramEnd"/>
    </w:p>
    <w:p w:rsidR="00C85415" w:rsidRDefault="00C85415" w:rsidP="00C854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85415" w:rsidRDefault="00C85415" w:rsidP="00C8541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В соответствии со статьей 179 Бюджетного кодекса Российской Федерации, статьей 35 Федерального закона от 02.03.2007 № 25-ФЗ «О муниципальной службе в Российской Федерации» администрация муниципального образования «Бряндинское сельское поселение» Чердаклинского  района Ульяновской области» постановляет:</w:t>
      </w:r>
    </w:p>
    <w:p w:rsidR="00C85415" w:rsidRDefault="00C85415" w:rsidP="00C8541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1.Внести в муниципальную программу «Развитие муниципального управления в муниципальном образовании «Бряндинское сельское поселение» Чердаклинского  района Ульяновской области», утвержденную постановлением администрации муниципального образования  «Бряндинское сельское поселение» Чердаклинского района Ульяновской области 11.12.2024 № 59 «Об утверждении муниципальной программы «Развитие муниципального управления в муниципальном образовании «Бряндинское сельское поселение» Чердаклинского  района Ульяновской области и признании утратившими силу некоторых  постановлений администрации  муниципального образования «Бряндинское 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поселение»  Чердаклинского района Ульяновской области» следующие изменения:</w:t>
      </w:r>
    </w:p>
    <w:p w:rsidR="00C85415" w:rsidRDefault="00C85415" w:rsidP="00C8541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1.1) В Паспорте Программы  строку «Ресурсное обеспечение муниципальной программы  с разбивкой по источникам финансового обеспечения и годам реализации» изложить в следующей редакции:</w:t>
      </w:r>
    </w:p>
    <w:p w:rsidR="00C85415" w:rsidRDefault="00C85415" w:rsidP="00C85415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</w:t>
      </w:r>
    </w:p>
    <w:p w:rsidR="00C85415" w:rsidRDefault="00C85415" w:rsidP="00C85415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3"/>
        <w:gridCol w:w="6252"/>
      </w:tblGrid>
      <w:tr w:rsidR="00C85415" w:rsidRPr="00DA4820" w:rsidTr="00C85415"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Ресурсное обеспечение муниципальной программы  с разбивкой по источникам финансового обеспечения и годам реализации</w:t>
            </w:r>
          </w:p>
        </w:tc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415" w:rsidRPr="00DA4820" w:rsidRDefault="00C85415">
            <w:pPr>
              <w:pStyle w:val="ConsPlusNormal"/>
              <w:rPr>
                <w:kern w:val="3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Общий объём бюджетных ассигнований бюджета муниципального образования </w:t>
            </w:r>
            <w:r w:rsidRPr="00DA4820">
              <w:rPr>
                <w:rFonts w:ascii="Times New Roman" w:hAnsi="Times New Roman" w:cs="Times New Roman"/>
                <w:bCs/>
                <w:kern w:val="3"/>
                <w:sz w:val="24"/>
                <w:szCs w:val="24"/>
                <w:lang w:eastAsia="en-US"/>
              </w:rPr>
              <w:t>«Бряндинское сельское  поселение»  Чердаклинского района Ульяновской области</w:t>
            </w: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 xml:space="preserve"> на финансовое обеспечение муниципальной программы в 2025-2031 годах составляет - 33 184,91468 тыс. рублей,                                       в том числе:</w:t>
            </w:r>
          </w:p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2025 году  -  4 986,36568 тыс. рублей</w:t>
            </w:r>
          </w:p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2026 году  -  4 727,57400 тыс. рублей</w:t>
            </w:r>
          </w:p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2027 году  -  4 694,19500 тыс. рублей</w:t>
            </w:r>
          </w:p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2028 году  -  4 694,19500 тыс. рублей</w:t>
            </w:r>
          </w:p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2029 году  -  4 694,19500 тыс. рублей</w:t>
            </w:r>
          </w:p>
          <w:p w:rsidR="00C85415" w:rsidRPr="00DA4820" w:rsidRDefault="00C85415">
            <w:pPr>
              <w:pStyle w:val="ConsPlusNormal"/>
              <w:ind w:firstLine="0"/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lang w:eastAsia="en-US"/>
              </w:rPr>
              <w:t>в 2030 году  -  4 694,19500 тыс. рублей</w:t>
            </w:r>
          </w:p>
          <w:p w:rsidR="00C85415" w:rsidRPr="00DA4820" w:rsidRDefault="00C854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EEECE1"/>
                <w:lang w:eastAsia="en-US"/>
              </w:rPr>
            </w:pPr>
            <w:r w:rsidRPr="00DA4820">
              <w:rPr>
                <w:rFonts w:ascii="Times New Roman" w:hAnsi="Times New Roman" w:cs="Times New Roman"/>
                <w:kern w:val="3"/>
                <w:sz w:val="24"/>
                <w:szCs w:val="24"/>
                <w:shd w:val="clear" w:color="auto" w:fill="EEECE1"/>
                <w:lang w:eastAsia="en-US"/>
              </w:rPr>
              <w:t>в 2031 году -   4 694,19500 тыс. рублей</w:t>
            </w:r>
          </w:p>
        </w:tc>
      </w:tr>
    </w:tbl>
    <w:p w:rsidR="00C85415" w:rsidRPr="00DA4820" w:rsidRDefault="00C85415" w:rsidP="00C8541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85415" w:rsidRPr="00DA4820" w:rsidRDefault="00C85415" w:rsidP="00C85415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2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pStyle w:val="Standard"/>
      </w:pPr>
    </w:p>
    <w:p w:rsidR="00C85415" w:rsidRPr="00DA4820" w:rsidRDefault="00C85415" w:rsidP="00C85415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4"/>
          <w:szCs w:val="24"/>
          <w:u w:val="none"/>
          <w:lang w:eastAsia="ru-RU"/>
        </w:rPr>
        <w:sectPr w:rsidR="00C85415" w:rsidRPr="00DA4820">
          <w:pgSz w:w="11906" w:h="16838"/>
          <w:pgMar w:top="1134" w:right="567" w:bottom="1134" w:left="1701" w:header="720" w:footer="720" w:gutter="0"/>
          <w:cols w:space="720"/>
        </w:sectPr>
      </w:pPr>
    </w:p>
    <w:p w:rsidR="00C85415" w:rsidRPr="00DA4820" w:rsidRDefault="00C85415" w:rsidP="00C85415">
      <w:pPr>
        <w:pStyle w:val="ConsPlusNormal"/>
        <w:tabs>
          <w:tab w:val="left" w:pos="993"/>
        </w:tabs>
        <w:ind w:firstLine="0"/>
        <w:jc w:val="both"/>
      </w:pPr>
      <w:r w:rsidRPr="00DA4820">
        <w:rPr>
          <w:rFonts w:ascii="Times New Roman" w:hAnsi="Times New Roman" w:cs="Times New Roman"/>
          <w:sz w:val="24"/>
          <w:szCs w:val="24"/>
        </w:rPr>
        <w:lastRenderedPageBreak/>
        <w:t>1.2) Приложение №3 изложить в следующей редакции:</w:t>
      </w:r>
    </w:p>
    <w:p w:rsidR="00C85415" w:rsidRPr="00DA4820" w:rsidRDefault="00C85415" w:rsidP="00C85415">
      <w:pPr>
        <w:pStyle w:val="Standard"/>
        <w:jc w:val="both"/>
      </w:pPr>
      <w:r w:rsidRPr="00DA4820">
        <w:t>«</w:t>
      </w: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right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right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</w:pPr>
      <w:r w:rsidRPr="00DA4820">
        <w:t xml:space="preserve">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C85415" w:rsidRPr="00DA4820" w:rsidRDefault="00C85415" w:rsidP="00C85415">
      <w:pPr>
        <w:pStyle w:val="Standard"/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right"/>
      </w:pPr>
      <w:r w:rsidRPr="00DA4820">
        <w:t>к муниципальной программе</w:t>
      </w: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center"/>
        <w:rPr>
          <w:b/>
          <w:bCs/>
        </w:rPr>
      </w:pPr>
      <w:r w:rsidRPr="00DA4820">
        <w:rPr>
          <w:b/>
          <w:bCs/>
        </w:rPr>
        <w:t>Финансовое обеспечение реализации муниципальной программы</w:t>
      </w: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center"/>
        <w:rPr>
          <w:b/>
          <w:bCs/>
        </w:rPr>
      </w:pPr>
      <w:r w:rsidRPr="00DA4820">
        <w:rPr>
          <w:b/>
          <w:bCs/>
        </w:rPr>
        <w:t>«Развитие муниципального управления</w:t>
      </w: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center"/>
        <w:rPr>
          <w:b/>
          <w:bCs/>
        </w:rPr>
      </w:pPr>
      <w:r w:rsidRPr="00DA4820">
        <w:rPr>
          <w:b/>
          <w:bCs/>
        </w:rPr>
        <w:t>в муниципальном образовании «Бряндинское сельское  поселение»  Чердаклинского района Ульяновской области</w:t>
      </w: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center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center"/>
      </w:pPr>
    </w:p>
    <w:tbl>
      <w:tblPr>
        <w:tblW w:w="16785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408"/>
        <w:gridCol w:w="1415"/>
        <w:gridCol w:w="1700"/>
        <w:gridCol w:w="1301"/>
        <w:gridCol w:w="1272"/>
        <w:gridCol w:w="996"/>
        <w:gridCol w:w="24"/>
        <w:gridCol w:w="968"/>
        <w:gridCol w:w="141"/>
        <w:gridCol w:w="851"/>
        <w:gridCol w:w="284"/>
        <w:gridCol w:w="851"/>
        <w:gridCol w:w="283"/>
        <w:gridCol w:w="1133"/>
        <w:gridCol w:w="1135"/>
        <w:gridCol w:w="2409"/>
      </w:tblGrid>
      <w:tr w:rsidR="00C85415" w:rsidRPr="00DA4820" w:rsidTr="00C85415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N </w:t>
            </w:r>
            <w:proofErr w:type="gramStart"/>
            <w:r w:rsidRPr="00DA4820">
              <w:rPr>
                <w:kern w:val="3"/>
                <w:lang w:eastAsia="en-US"/>
              </w:rPr>
              <w:t>п</w:t>
            </w:r>
            <w:proofErr w:type="gramEnd"/>
            <w:r w:rsidRPr="00DA4820">
              <w:rPr>
                <w:kern w:val="3"/>
                <w:lang w:eastAsia="en-US"/>
              </w:rPr>
              <w:t>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Код                                              целевой статьи расходов</w:t>
            </w:r>
          </w:p>
        </w:tc>
        <w:tc>
          <w:tcPr>
            <w:tcW w:w="103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Объем финансового обеспечения реализации муниципальной программы, структурного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элемента, мероприятия по годам реализации, тыс. руб</w:t>
            </w:r>
          </w:p>
        </w:tc>
      </w:tr>
      <w:tr w:rsidR="00C85415" w:rsidRPr="00DA4820" w:rsidTr="00C854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2025 год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2026 год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2028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2029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2030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   2031 год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5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7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      13</w:t>
            </w:r>
          </w:p>
        </w:tc>
      </w:tr>
      <w:tr w:rsidR="00C85415" w:rsidRPr="00DA4820" w:rsidTr="00C85415">
        <w:trPr>
          <w:trHeight w:val="7485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Муниципальная программа «Развитие муниципального управления в муниципальном образовании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сельское  поселение»  Чердлинского района </w:t>
            </w:r>
            <w:proofErr w:type="gramStart"/>
            <w:r w:rsidRPr="00DA4820">
              <w:rPr>
                <w:bCs/>
                <w:kern w:val="3"/>
                <w:lang w:eastAsia="en-US"/>
              </w:rPr>
              <w:t>Ульяновской</w:t>
            </w:r>
            <w:proofErr w:type="gramEnd"/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bCs/>
                <w:kern w:val="3"/>
                <w:lang w:eastAsia="en-US"/>
              </w:rPr>
            </w:pPr>
            <w:r w:rsidRPr="00DA4820">
              <w:rPr>
                <w:bCs/>
                <w:kern w:val="3"/>
                <w:lang w:eastAsia="en-US"/>
              </w:rPr>
              <w:t xml:space="preserve">области   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65 0 00 00000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33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184,914                                       68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4            986,365                                         68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4  727,524                                                         00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  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694,195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61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Структурные элементы, не входящие в направления (подпрограммы)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Комплекс процессных мероприятий «Совершенствование кадровой работы в системе муниципального управления в  муниципальном  образовании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Чердаклинского района Ульяновской области»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1.1.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bCs/>
                <w:kern w:val="3"/>
                <w:lang w:eastAsia="en-US"/>
              </w:rPr>
              <w:t>Развитие и совершенствование кадрового потенциала муниципаль</w:t>
            </w:r>
            <w:r w:rsidRPr="00DA4820">
              <w:rPr>
                <w:bCs/>
                <w:kern w:val="3"/>
                <w:lang w:eastAsia="en-US"/>
              </w:rPr>
              <w:lastRenderedPageBreak/>
              <w:t>ной службы Ульяновской области (далее-муниципальная служба)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</w:t>
            </w:r>
            <w:r w:rsidRPr="00DA4820">
              <w:rPr>
                <w:bCs/>
                <w:kern w:val="3"/>
                <w:lang w:eastAsia="en-US"/>
              </w:rPr>
              <w:lastRenderedPageBreak/>
              <w:t>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</w:t>
            </w:r>
            <w:r w:rsidRPr="00DA4820">
              <w:rPr>
                <w:bCs/>
                <w:kern w:val="3"/>
                <w:lang w:eastAsia="en-US"/>
              </w:rPr>
              <w:lastRenderedPageBreak/>
              <w:t>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2.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Комплекс процессных мероприятий «Обеспечение деятельности администрации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селение» Чердаклинского района Ульяновской области»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bCs/>
                <w:kern w:val="3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65 4 01 00000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29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731,452                           00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371,62300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254,454 00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221,075     00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221,075     00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221,075     00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221,075     00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221,075     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</w:tr>
      <w:tr w:rsidR="00C85415" w:rsidRPr="00DA4820" w:rsidTr="00C85415">
        <w:trPr>
          <w:trHeight w:val="266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2.1.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Содержание аппарата администрации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65 4 01 04000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20 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841,452                                                          00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3 101,62300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2        984,454                                                              00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2 951,075                                                              00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951,075                                                              00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951,075                                                              00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951,075                                                              00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   2</w:t>
            </w:r>
          </w:p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951,075                                                              00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2.2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Содержание Главы  администрации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сельское  поселение»  Чердаклинского района Ульяновской области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65 4 01 08000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8                             890,000 00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1                                     270,000            00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1                        270,000                                                          00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1                       270,000                              00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1                              270,000                            00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1                    270,000                     00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1                    270,00000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1                                                        270,000                        00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  3.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Комплекс процессных мероприяти</w:t>
            </w:r>
            <w:r w:rsidRPr="00DA4820">
              <w:rPr>
                <w:kern w:val="3"/>
                <w:lang w:eastAsia="en-US"/>
              </w:rPr>
              <w:lastRenderedPageBreak/>
              <w:t>й</w:t>
            </w:r>
            <w:r w:rsidRPr="00DA4820">
              <w:rPr>
                <w:bCs/>
                <w:kern w:val="3"/>
                <w:lang w:eastAsia="en-US"/>
              </w:rPr>
              <w:t xml:space="preserve"> «</w:t>
            </w:r>
            <w:r w:rsidRPr="00DA4820">
              <w:rPr>
                <w:kern w:val="3"/>
                <w:lang w:eastAsia="en-US"/>
              </w:rPr>
              <w:t>Уплата прочих налогов и сборов</w:t>
            </w:r>
            <w:r w:rsidRPr="00DA4820">
              <w:rPr>
                <w:bCs/>
                <w:kern w:val="3"/>
                <w:lang w:eastAsia="en-US"/>
              </w:rPr>
              <w:t xml:space="preserve">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Администрация муниципаль</w:t>
            </w:r>
            <w:r w:rsidRPr="00DA4820">
              <w:rPr>
                <w:kern w:val="3"/>
                <w:lang w:eastAsia="en-US"/>
              </w:rPr>
              <w:lastRenderedPageBreak/>
              <w:t xml:space="preserve">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Бюджетные ассигнования бюджета </w:t>
            </w:r>
            <w:r w:rsidRPr="00DA4820">
              <w:rPr>
                <w:kern w:val="3"/>
                <w:lang w:eastAsia="en-US"/>
              </w:rPr>
              <w:lastRenderedPageBreak/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65 4 02 04000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70,000                      00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10,000                                              00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3.1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Прочие налоги (налог на имущество организаций, транспортный налог), пошлины, сборы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65 4 02 04000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70,000                      00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Комплекс процессных мероприятий</w:t>
            </w:r>
            <w:r w:rsidRPr="00DA4820">
              <w:rPr>
                <w:bCs/>
                <w:kern w:val="3"/>
                <w:lang w:eastAsia="en-US"/>
              </w:rPr>
              <w:t xml:space="preserve"> «Материаль</w:t>
            </w:r>
            <w:r w:rsidRPr="00DA4820">
              <w:rPr>
                <w:bCs/>
                <w:kern w:val="3"/>
                <w:lang w:eastAsia="en-US"/>
              </w:rPr>
              <w:lastRenderedPageBreak/>
              <w:t xml:space="preserve">но-техническое  обеспечение деятельности администрации 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lastRenderedPageBreak/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lastRenderedPageBreak/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65 4 03 00000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                                                         3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293,462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514,742 68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463,120                                                          00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463,120                                                     00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4.1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proofErr w:type="gramStart"/>
            <w:r w:rsidRPr="00DA4820">
              <w:rPr>
                <w:bCs/>
                <w:kern w:val="3"/>
                <w:lang w:eastAsia="en-US"/>
              </w:rPr>
              <w:t xml:space="preserve">Материально-техническое  обеспечение деятельности администрации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</w:t>
            </w:r>
            <w:r w:rsidRPr="00DA4820">
              <w:rPr>
                <w:bCs/>
                <w:kern w:val="3"/>
                <w:lang w:eastAsia="en-US"/>
              </w:rPr>
              <w:lastRenderedPageBreak/>
              <w:t>кого района Ульяновской области (исполнение расходов на выполнение муниципального задания по оплате договоров (контрактов) с поставщиками, подрядчиками, исполнителями (услуги связи; коммунальные услуги, арендная плата за пользование имуществом (за исключением земельных участков и других обособленн</w:t>
            </w:r>
            <w:r w:rsidRPr="00DA4820">
              <w:rPr>
                <w:bCs/>
                <w:kern w:val="3"/>
                <w:lang w:eastAsia="en-US"/>
              </w:rPr>
              <w:lastRenderedPageBreak/>
              <w:t xml:space="preserve">ых природных объектов): </w:t>
            </w:r>
            <w:r w:rsidRPr="00DA4820">
              <w:rPr>
                <w:kern w:val="3"/>
                <w:lang w:eastAsia="en-US"/>
              </w:rPr>
              <w:t>услуги аренды (проката) транспортного средства без экипажа;</w:t>
            </w:r>
            <w:proofErr w:type="gramEnd"/>
            <w:r w:rsidRPr="00DA4820">
              <w:rPr>
                <w:kern w:val="3"/>
                <w:lang w:eastAsia="en-US"/>
              </w:rPr>
              <w:t xml:space="preserve"> услуги по уборке административных помещений; поддержание офисной техники в исправном состоянии; приобретение основных средств; поставка  ГСМ;                                                 приобретение материальных запасов (бумага офисная, канцелярск</w:t>
            </w:r>
            <w:r w:rsidRPr="00DA4820">
              <w:rPr>
                <w:kern w:val="3"/>
                <w:lang w:eastAsia="en-US"/>
              </w:rPr>
              <w:lastRenderedPageBreak/>
              <w:t>ие принадлежности).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65 4 03 24110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                                                             3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293,462                                              68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514,742 68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463,120                                                          00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463,120                                                     00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  5.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Комплекс процессных мероприятий «Оценка и оформление имущества  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65 4 04 00000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90,000      00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90,000   00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0,000                            00</w:t>
            </w:r>
          </w:p>
        </w:tc>
      </w:tr>
      <w:tr w:rsidR="00C85415" w:rsidRPr="00DA4820" w:rsidTr="00C85415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5.1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Оценка и оформление имущества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Администрация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Бюджетные ассигнования бюджета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65 4 04 24210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90,000      00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90,000   00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0,000     00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0,000       00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0,000            00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0,000                            00</w:t>
            </w:r>
          </w:p>
        </w:tc>
      </w:tr>
    </w:tbl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keepLines/>
        <w:widowControl w:val="0"/>
        <w:suppressAutoHyphens/>
      </w:pPr>
      <w:r w:rsidRPr="00DA4820">
        <w:t xml:space="preserve">                                                                                                                                                                                               </w:t>
      </w:r>
      <w:r w:rsidRPr="00DA4820">
        <w:rPr>
          <w:rFonts w:eastAsia="Arial"/>
          <w:lang w:eastAsia="zh-CN" w:bidi="hi-IN"/>
        </w:rPr>
        <w:t xml:space="preserve"> </w:t>
      </w:r>
    </w:p>
    <w:p w:rsidR="00C85415" w:rsidRPr="00DA4820" w:rsidRDefault="00C85415" w:rsidP="00C85415">
      <w:pPr>
        <w:pStyle w:val="Standard"/>
        <w:widowControl w:val="0"/>
        <w:suppressAutoHyphens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widowControl w:val="0"/>
        <w:suppressAutoHyphens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ConsPlusNormal"/>
        <w:tabs>
          <w:tab w:val="left" w:pos="993"/>
        </w:tabs>
        <w:ind w:firstLine="0"/>
        <w:jc w:val="both"/>
      </w:pPr>
      <w:r w:rsidRPr="00DA4820">
        <w:rPr>
          <w:rFonts w:ascii="Times New Roman" w:hAnsi="Times New Roman" w:cs="Times New Roman"/>
          <w:sz w:val="24"/>
          <w:szCs w:val="24"/>
        </w:rPr>
        <w:t>1.3) Приложение №4 изложить в следующей редакции:</w:t>
      </w:r>
    </w:p>
    <w:p w:rsidR="00C85415" w:rsidRPr="00DA4820" w:rsidRDefault="00C85415" w:rsidP="00C85415">
      <w:pPr>
        <w:pStyle w:val="Standard"/>
        <w:jc w:val="both"/>
      </w:pPr>
      <w:r w:rsidRPr="00DA4820">
        <w:t>«</w:t>
      </w:r>
    </w:p>
    <w:p w:rsidR="00C85415" w:rsidRPr="00DA4820" w:rsidRDefault="00C85415" w:rsidP="00C85415">
      <w:pPr>
        <w:pStyle w:val="Standard"/>
        <w:widowControl w:val="0"/>
        <w:suppressAutoHyphens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Приложение №4</w:t>
      </w: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720"/>
        <w:jc w:val="right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к муниципальной Программе</w:t>
      </w: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720"/>
        <w:jc w:val="right"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720"/>
        <w:jc w:val="center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ПАСПОРТ</w:t>
      </w: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720"/>
        <w:jc w:val="center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комплекса процессных мероприятий муниципальной программы</w:t>
      </w: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720"/>
        <w:jc w:val="center"/>
      </w:pPr>
      <w:r w:rsidRPr="00DA4820">
        <w:t>«Развитие муниципального управления в муниципальном образовании «Бряндинское сельское поселение» Чердаклинского района Ульяновской области</w:t>
      </w:r>
      <w:r w:rsidRPr="00DA4820">
        <w:rPr>
          <w:rFonts w:eastAsia="Arial"/>
          <w:lang w:eastAsia="zh-CN" w:bidi="hi-IN"/>
        </w:rPr>
        <w:t>»</w:t>
      </w: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720"/>
        <w:jc w:val="both"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keepLines/>
        <w:widowControl w:val="0"/>
        <w:suppressAutoHyphens/>
        <w:ind w:firstLine="540"/>
        <w:jc w:val="both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1. Общие положения</w:t>
      </w:r>
    </w:p>
    <w:tbl>
      <w:tblPr>
        <w:tblW w:w="149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1"/>
        <w:gridCol w:w="8149"/>
      </w:tblGrid>
      <w:tr w:rsidR="00C85415" w:rsidRPr="00DA4820" w:rsidTr="00C85415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keepLines/>
              <w:widowControl w:val="0"/>
              <w:suppressAutoHyphens/>
              <w:jc w:val="both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Ответственный за реализацию структурного элемента отраслевой (функциональный) орган, Администрация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keepLines/>
              <w:widowControl w:val="0"/>
              <w:suppressAutoHyphens/>
              <w:ind w:firstLine="720"/>
              <w:jc w:val="both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Администрация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области, фамилия, имя, отчество</w:t>
            </w:r>
          </w:p>
        </w:tc>
      </w:tr>
      <w:tr w:rsidR="00C85415" w:rsidRPr="00DA4820" w:rsidTr="00C85415"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keepLines/>
              <w:widowControl w:val="0"/>
              <w:suppressAutoHyphens/>
              <w:jc w:val="both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Соисполнители (участники) структурного элемента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keepLines/>
              <w:widowControl w:val="0"/>
              <w:suppressAutoHyphens/>
              <w:jc w:val="both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отсутствуют</w:t>
            </w:r>
          </w:p>
        </w:tc>
      </w:tr>
    </w:tbl>
    <w:p w:rsidR="00C85415" w:rsidRPr="00DA4820" w:rsidRDefault="00C85415" w:rsidP="00C85415">
      <w:pPr>
        <w:pStyle w:val="Standard"/>
        <w:widowControl w:val="0"/>
        <w:suppressAutoHyphens/>
        <w:ind w:firstLine="720"/>
        <w:jc w:val="both"/>
        <w:rPr>
          <w:rFonts w:eastAsia="Arial"/>
          <w:color w:val="FF0000"/>
          <w:lang w:eastAsia="zh-CN" w:bidi="hi-IN"/>
        </w:rPr>
      </w:pPr>
    </w:p>
    <w:p w:rsidR="00C85415" w:rsidRPr="00DA4820" w:rsidRDefault="00C85415" w:rsidP="00C85415">
      <w:pPr>
        <w:pStyle w:val="Standard"/>
        <w:widowControl w:val="0"/>
        <w:suppressAutoHyphens/>
        <w:ind w:firstLine="540"/>
        <w:jc w:val="both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2. Перечень показателей комплекса процессных мероприятий</w:t>
      </w:r>
    </w:p>
    <w:tbl>
      <w:tblPr>
        <w:tblW w:w="1494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2172"/>
        <w:gridCol w:w="913"/>
        <w:gridCol w:w="659"/>
        <w:gridCol w:w="712"/>
        <w:gridCol w:w="929"/>
        <w:gridCol w:w="855"/>
        <w:gridCol w:w="960"/>
        <w:gridCol w:w="1080"/>
        <w:gridCol w:w="1020"/>
        <w:gridCol w:w="1020"/>
        <w:gridCol w:w="960"/>
        <w:gridCol w:w="1080"/>
        <w:gridCol w:w="890"/>
        <w:gridCol w:w="1120"/>
      </w:tblGrid>
      <w:tr w:rsidR="00C85415" w:rsidRPr="00DA4820" w:rsidTr="00C85415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№ </w:t>
            </w:r>
            <w:proofErr w:type="gramStart"/>
            <w:r w:rsidRPr="00DA4820">
              <w:rPr>
                <w:rFonts w:eastAsia="Arial"/>
                <w:kern w:val="3"/>
                <w:lang w:eastAsia="zh-CN" w:bidi="hi-IN"/>
              </w:rPr>
              <w:t>п</w:t>
            </w:r>
            <w:proofErr w:type="gramEnd"/>
            <w:r w:rsidRPr="00DA4820">
              <w:rPr>
                <w:rFonts w:eastAsia="Arial"/>
                <w:kern w:val="3"/>
                <w:lang w:eastAsia="zh-CN" w:bidi="hi-IN"/>
              </w:rPr>
              <w:t>/п</w:t>
            </w:r>
          </w:p>
        </w:tc>
        <w:tc>
          <w:tcPr>
            <w:tcW w:w="2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Наименование показателя/задачи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Уровень показателя</w:t>
            </w:r>
            <w:proofErr w:type="gramStart"/>
            <w:r w:rsidRPr="00DA4820">
              <w:rPr>
                <w:rFonts w:eastAsia="Arial"/>
                <w:kern w:val="3"/>
                <w:vertAlign w:val="superscript"/>
                <w:lang w:eastAsia="zh-CN" w:bidi="hi-IN"/>
              </w:rPr>
              <w:t>1</w:t>
            </w:r>
            <w:proofErr w:type="gramEnd"/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Признак возрастания (убывания, дина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мики) значения показателя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 xml:space="preserve">Единица измерения значения показателя 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 xml:space="preserve">(по </w:t>
            </w:r>
            <w:hyperlink r:id="rId5" w:history="1">
              <w:r w:rsidRPr="00DA4820">
                <w:rPr>
                  <w:rStyle w:val="Internetlink"/>
                  <w:rFonts w:eastAsia="Arial"/>
                  <w:kern w:val="3"/>
                  <w:u w:val="none"/>
                  <w:lang w:eastAsia="zh-CN" w:bidi="hi-IN"/>
                </w:rPr>
                <w:t>ОКЕИ</w:t>
              </w:r>
            </w:hyperlink>
            <w:r w:rsidRPr="00DA4820">
              <w:rPr>
                <w:rFonts w:eastAsia="Arial"/>
                <w:kern w:val="3"/>
                <w:lang w:eastAsia="zh-CN" w:bidi="hi-IN"/>
              </w:rPr>
              <w:t>)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Базовое значение показателя</w:t>
            </w:r>
            <w:proofErr w:type="gramStart"/>
            <w:r w:rsidRPr="00DA4820">
              <w:rPr>
                <w:rFonts w:eastAsia="Arial"/>
                <w:kern w:val="3"/>
                <w:vertAlign w:val="superscript"/>
                <w:lang w:eastAsia="zh-CN" w:bidi="hi-IN"/>
              </w:rPr>
              <w:t>2</w:t>
            </w:r>
            <w:proofErr w:type="gramEnd"/>
          </w:p>
        </w:tc>
        <w:tc>
          <w:tcPr>
            <w:tcW w:w="7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Значение показателя по годам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Наименование отраслевого (функционального) органа, Администрации 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 ответственного за достижение значения показателя</w:t>
            </w:r>
          </w:p>
        </w:tc>
      </w:tr>
      <w:tr w:rsidR="00C85415" w:rsidRPr="00DA4820" w:rsidTr="00C85415">
        <w:trPr>
          <w:trHeight w:val="10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значение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2030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2031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rPr>
          <w:trHeight w:val="2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14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15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1.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Задача 1 Комплекс процессных мероприятий «</w:t>
            </w:r>
            <w:r w:rsidRPr="00DA4820">
              <w:rPr>
                <w:kern w:val="3"/>
                <w:lang w:eastAsia="en-US"/>
              </w:rPr>
              <w:t xml:space="preserve">Совершенствование кадровой работы в системе муниципального управления в  муниципальном  образовании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Чердаклинского района Ульяновской области</w:t>
            </w:r>
            <w:r w:rsidRPr="00DA4820">
              <w:rPr>
                <w:rFonts w:eastAsia="Arial"/>
                <w:kern w:val="3"/>
                <w:lang w:eastAsia="zh-CN" w:bidi="hi-IN"/>
              </w:rPr>
              <w:t>»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1.1.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bCs/>
                <w:kern w:val="3"/>
                <w:lang w:eastAsia="en-US"/>
              </w:rPr>
              <w:t>Развитие и совершенствование кадрового потенциала муниципальной службы Ульяновской области (далее-муниципальная служба)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t>Стратегия социально-экономического развития Ульяновской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Администрации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2.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Задача 2 Комплекс процессных мероприятий «</w:t>
            </w:r>
            <w:r w:rsidRPr="00DA4820">
              <w:rPr>
                <w:kern w:val="3"/>
                <w:lang w:eastAsia="en-US"/>
              </w:rPr>
              <w:t xml:space="preserve">Обеспечение деятельности администрации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селение» Чердаклинского района Ульяновской области</w:t>
            </w:r>
            <w:r w:rsidRPr="00DA4820">
              <w:rPr>
                <w:rFonts w:eastAsia="Arial"/>
                <w:kern w:val="3"/>
                <w:lang w:eastAsia="zh-CN" w:bidi="hi-IN"/>
              </w:rPr>
              <w:t>»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2.1.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Содержание аппарата администрации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t>Стратегия социально-экономического развития Ульяновской област</w:t>
            </w: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lastRenderedPageBreak/>
              <w:t>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Администрации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нского района Ульяновской области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2.2.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Выплата заработной платы с начислениями Главе администрации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t>Стратегия социально-экономического развития Ульяновской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Администрации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C85415" w:rsidRPr="00DA4820" w:rsidTr="00C85415">
        <w:trPr>
          <w:trHeight w:val="2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3.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Задача 3 Комплекс процессных мероприятий «</w:t>
            </w:r>
            <w:r w:rsidRPr="00DA4820">
              <w:rPr>
                <w:kern w:val="3"/>
                <w:lang w:eastAsia="en-US"/>
              </w:rPr>
              <w:t>Уплата прочих налогов и сборов</w:t>
            </w:r>
            <w:r w:rsidRPr="00DA4820">
              <w:rPr>
                <w:bCs/>
                <w:kern w:val="3"/>
                <w:lang w:eastAsia="en-US"/>
              </w:rPr>
              <w:t xml:space="preserve">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Чердаклинского района Ульяновской области</w:t>
            </w:r>
            <w:r w:rsidRPr="00DA4820">
              <w:rPr>
                <w:rFonts w:eastAsia="Arial"/>
                <w:kern w:val="3"/>
                <w:lang w:eastAsia="zh-CN" w:bidi="hi-IN"/>
              </w:rPr>
              <w:t>»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3.1.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Прочие налоги (налог на имущество организаций, транспортный налог), пошлины, </w:t>
            </w:r>
            <w:r w:rsidRPr="00DA4820">
              <w:rPr>
                <w:kern w:val="3"/>
                <w:lang w:eastAsia="en-US"/>
              </w:rPr>
              <w:lastRenderedPageBreak/>
              <w:t>сборы.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lastRenderedPageBreak/>
              <w:t>Стратегия социально-экономическог</w:t>
            </w: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lastRenderedPageBreak/>
              <w:t>о развития Ульяновской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Администрации муниципального образования 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4.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Задача 4 Комплекс процессных мероприятий</w:t>
            </w:r>
            <w:r w:rsidRPr="00DA4820">
              <w:rPr>
                <w:bCs/>
                <w:kern w:val="3"/>
                <w:lang w:eastAsia="en-US"/>
              </w:rPr>
              <w:t xml:space="preserve"> «Материально-техническое  обеспечение деятельности администрации 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4.1.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proofErr w:type="gramStart"/>
            <w:r w:rsidRPr="00DA4820">
              <w:rPr>
                <w:bCs/>
                <w:kern w:val="3"/>
                <w:lang w:eastAsia="en-US"/>
              </w:rPr>
              <w:t xml:space="preserve">Материально-техническое  обеспечение деятельности администрации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сельское  поселение»  Чердаклинского района Ульяновской области (исполнение расходов на выполнение муниципального </w:t>
            </w:r>
            <w:r w:rsidRPr="00DA4820">
              <w:rPr>
                <w:bCs/>
                <w:kern w:val="3"/>
                <w:lang w:eastAsia="en-US"/>
              </w:rPr>
              <w:lastRenderedPageBreak/>
              <w:t xml:space="preserve">задания по оплате договоров (контрактов) с поставщиками, подрядчиками, исполнителями (услуги связи; коммунальные услуги, арендная плата за пользование имуществом (за исключением земельных участков и других обособленных природных объектов): </w:t>
            </w:r>
            <w:r w:rsidRPr="00DA4820">
              <w:rPr>
                <w:kern w:val="3"/>
                <w:lang w:eastAsia="en-US"/>
              </w:rPr>
              <w:t>услуги аренды (проката) транспортного средства без экипажа;</w:t>
            </w:r>
            <w:proofErr w:type="gramEnd"/>
            <w:r w:rsidRPr="00DA4820">
              <w:rPr>
                <w:kern w:val="3"/>
                <w:lang w:eastAsia="en-US"/>
              </w:rPr>
              <w:t xml:space="preserve"> услуги по уборке административных помещений; поддержание офисной техники в исправном состоянии; приобретение основных средств; поставка  ГСМ;                                                 приобретение </w:t>
            </w:r>
            <w:r w:rsidRPr="00DA4820">
              <w:rPr>
                <w:kern w:val="3"/>
                <w:lang w:eastAsia="en-US"/>
              </w:rPr>
              <w:lastRenderedPageBreak/>
              <w:t>материальных запасов (бумага офисная, канцелярские принадлежности).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lastRenderedPageBreak/>
              <w:t>Стратегия социально-экономического развития Ульяновской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Администрации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5.</w:t>
            </w:r>
          </w:p>
        </w:tc>
        <w:tc>
          <w:tcPr>
            <w:tcW w:w="14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Задача 5 Комплекс процессных мероприятий «Оценка и оформление имущества  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</w:tr>
      <w:tr w:rsidR="00C85415" w:rsidRPr="00DA4820" w:rsidTr="00C8541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5.1.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Оценка и оформление имущества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Style w:val="aa"/>
                <w:b w:val="0"/>
                <w:color w:val="333333"/>
                <w:kern w:val="3"/>
                <w:shd w:val="clear" w:color="auto" w:fill="FFFFFF"/>
                <w:lang w:eastAsia="en-US"/>
              </w:rPr>
              <w:t>Стратегия социально-экономического развития Ульяновской области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+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Администрации муниципального образования «</w:t>
            </w:r>
            <w:r w:rsidRPr="00DA4820">
              <w:rPr>
                <w:kern w:val="3"/>
                <w:lang w:eastAsia="en-US"/>
              </w:rPr>
              <w:t>Бряндинское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сельское поселение» Чердаклинского района Ульяновской области</w:t>
            </w:r>
          </w:p>
        </w:tc>
      </w:tr>
    </w:tbl>
    <w:p w:rsidR="00C85415" w:rsidRPr="00DA4820" w:rsidRDefault="00C85415" w:rsidP="00C85415">
      <w:pPr>
        <w:pStyle w:val="Standard"/>
        <w:widowControl w:val="0"/>
        <w:suppressAutoHyphens/>
        <w:ind w:firstLine="720"/>
        <w:jc w:val="both"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widowControl w:val="0"/>
        <w:suppressAutoHyphens/>
        <w:ind w:firstLine="540"/>
        <w:jc w:val="both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3. Перечень мероприятий (результатов) комплекса процессных мероприятий</w:t>
      </w:r>
    </w:p>
    <w:p w:rsidR="00C85415" w:rsidRPr="00DA4820" w:rsidRDefault="00C85415" w:rsidP="00C85415">
      <w:pPr>
        <w:pStyle w:val="Standard"/>
        <w:widowControl w:val="0"/>
        <w:suppressAutoHyphens/>
        <w:ind w:firstLine="720"/>
        <w:jc w:val="both"/>
        <w:rPr>
          <w:rFonts w:eastAsia="Arial"/>
          <w:lang w:eastAsia="zh-CN" w:bidi="hi-IN"/>
        </w:rPr>
      </w:pPr>
    </w:p>
    <w:tbl>
      <w:tblPr>
        <w:tblW w:w="15090" w:type="dxa"/>
        <w:tblInd w:w="-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6"/>
        <w:gridCol w:w="3256"/>
        <w:gridCol w:w="1023"/>
        <w:gridCol w:w="960"/>
        <w:gridCol w:w="840"/>
        <w:gridCol w:w="585"/>
        <w:gridCol w:w="735"/>
        <w:gridCol w:w="1020"/>
        <w:gridCol w:w="900"/>
        <w:gridCol w:w="1245"/>
        <w:gridCol w:w="1080"/>
        <w:gridCol w:w="1140"/>
        <w:gridCol w:w="795"/>
        <w:gridCol w:w="855"/>
      </w:tblGrid>
      <w:tr w:rsidR="00C85415" w:rsidRPr="00DA4820" w:rsidTr="00C8541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№ </w:t>
            </w:r>
            <w:proofErr w:type="gramStart"/>
            <w:r w:rsidRPr="00DA4820">
              <w:rPr>
                <w:rFonts w:eastAsia="Arial"/>
                <w:kern w:val="3"/>
                <w:lang w:eastAsia="zh-CN" w:bidi="hi-IN"/>
              </w:rPr>
              <w:t>п</w:t>
            </w:r>
            <w:proofErr w:type="gramEnd"/>
            <w:r w:rsidRPr="00DA4820">
              <w:rPr>
                <w:rFonts w:eastAsia="Arial"/>
                <w:kern w:val="3"/>
                <w:lang w:eastAsia="zh-CN" w:bidi="hi-IN"/>
              </w:rPr>
              <w:t>/п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Наименование мероприятия (результата)/задачи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Тип мероприятия 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(результата)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 xml:space="preserve">Код целевой статьи 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Единица измере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 xml:space="preserve">ния значения мероприятия (результата) (по </w:t>
            </w:r>
            <w:hyperlink r:id="rId6" w:history="1">
              <w:r w:rsidRPr="00DA4820">
                <w:rPr>
                  <w:rStyle w:val="Internetlink"/>
                  <w:rFonts w:eastAsia="Arial"/>
                  <w:kern w:val="3"/>
                  <w:u w:val="none"/>
                  <w:lang w:eastAsia="zh-CN" w:bidi="hi-IN"/>
                </w:rPr>
                <w:t>ОКЕИ</w:t>
              </w:r>
            </w:hyperlink>
            <w:r w:rsidRPr="00DA4820">
              <w:rPr>
                <w:rFonts w:eastAsia="Arial"/>
                <w:kern w:val="3"/>
                <w:lang w:eastAsia="zh-CN" w:bidi="hi-IN"/>
              </w:rPr>
              <w:t>)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Базовое значение мероприят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ия (результата)</w:t>
            </w:r>
            <w:r w:rsidRPr="00DA4820">
              <w:rPr>
                <w:rFonts w:eastAsia="Arial"/>
                <w:kern w:val="3"/>
                <w:vertAlign w:val="superscript"/>
                <w:lang w:eastAsia="zh-CN" w:bidi="hi-IN"/>
              </w:rPr>
              <w:t>3</w:t>
            </w:r>
          </w:p>
        </w:tc>
        <w:tc>
          <w:tcPr>
            <w:tcW w:w="7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Значение показателя по годам</w:t>
            </w:r>
          </w:p>
        </w:tc>
      </w:tr>
      <w:tr w:rsidR="00C85415" w:rsidRPr="00DA4820" w:rsidTr="00C854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Arial" w:hAnsi="Times New Roman" w:cs="Times New Roman"/>
                <w:sz w:val="24"/>
                <w:szCs w:val="24"/>
                <w:u w:val="none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значение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2031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14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rPr>
          <w:trHeight w:val="74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1.</w:t>
            </w:r>
          </w:p>
        </w:tc>
        <w:tc>
          <w:tcPr>
            <w:tcW w:w="14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Задача 1 </w:t>
            </w:r>
            <w:r w:rsidRPr="00DA4820">
              <w:rPr>
                <w:rFonts w:eastAsia="Arial"/>
                <w:kern w:val="3"/>
                <w:lang w:eastAsia="zh-CN" w:bidi="en-US"/>
              </w:rPr>
              <w:t>Комплекс процессных мероприятий «</w:t>
            </w:r>
            <w:r w:rsidRPr="00DA4820">
              <w:rPr>
                <w:kern w:val="3"/>
                <w:lang w:eastAsia="en-US"/>
              </w:rPr>
              <w:t xml:space="preserve">Совершенствование кадровой работы в системе муниципального управления в  муниципальном  образовании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Чердаклинского района Ульяновской области</w:t>
            </w:r>
            <w:r w:rsidRPr="00DA4820">
              <w:rPr>
                <w:rFonts w:eastAsia="Arial"/>
                <w:kern w:val="3"/>
                <w:lang w:eastAsia="zh-CN" w:bidi="en-US"/>
              </w:rPr>
              <w:t>»</w:t>
            </w: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Мероприятие (результат)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 xml:space="preserve">«Организация </w:t>
            </w:r>
            <w:r w:rsidRPr="00DA4820">
              <w:rPr>
                <w:kern w:val="3"/>
                <w:lang w:eastAsia="en-US"/>
              </w:rPr>
              <w:t>профессионального образования лиц, замещающих должности муниципальной службы в муниципальном образовании «Бряндинское сельское поселение» Чердаклинского  района Ульяновской  области (далее - муниципальная служба), должности, не являющиеся должностями муниципальной службы</w:t>
            </w:r>
            <w:r w:rsidRPr="00DA4820">
              <w:rPr>
                <w:rFonts w:eastAsia="Arial"/>
                <w:kern w:val="3"/>
                <w:lang w:eastAsia="zh-CN" w:bidi="en-US"/>
              </w:rPr>
              <w:t>»</w:t>
            </w:r>
            <w:r w:rsidRPr="00DA4820">
              <w:rPr>
                <w:rFonts w:eastAsia="Arial"/>
                <w:kern w:val="3"/>
                <w:lang w:eastAsia="zh-CN" w:bidi="hi-IN"/>
              </w:rPr>
              <w:t>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Оплата услуг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proofErr w:type="gramStart"/>
            <w:r w:rsidRPr="00DA4820">
              <w:rPr>
                <w:rFonts w:eastAsia="Arial"/>
                <w:kern w:val="3"/>
                <w:lang w:eastAsia="zh-CN" w:bidi="hi-IN"/>
              </w:rPr>
              <w:t>ед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2.</w:t>
            </w:r>
          </w:p>
        </w:tc>
        <w:tc>
          <w:tcPr>
            <w:tcW w:w="14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Задача 2 Комплекс процессных мероприятий «</w:t>
            </w:r>
            <w:r w:rsidRPr="00DA4820">
              <w:rPr>
                <w:kern w:val="3"/>
                <w:lang w:eastAsia="en-US"/>
              </w:rPr>
              <w:t xml:space="preserve">Обеспечение деятельности администрации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</w:t>
            </w:r>
            <w:r w:rsidRPr="00DA4820">
              <w:rPr>
                <w:bCs/>
                <w:kern w:val="3"/>
                <w:lang w:eastAsia="en-US"/>
              </w:rPr>
              <w:lastRenderedPageBreak/>
              <w:t>сельское  поселение»  селение» Чердаклинского района Ульяновской области</w:t>
            </w:r>
            <w:r w:rsidRPr="00DA4820">
              <w:rPr>
                <w:rFonts w:eastAsia="Arial"/>
                <w:kern w:val="3"/>
                <w:lang w:eastAsia="zh-CN" w:bidi="hi-IN"/>
              </w:rPr>
              <w:t>»</w:t>
            </w: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2.1.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Мероприятие (результат)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Содержание аппарата администрации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Выплата заработной платы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65 4 01 04000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2.2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Выплата заработной платы с начислениями Главе администрации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Выплата заработной платы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65 4 01 08000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val="en-US" w:eastAsia="zh-CN" w:bidi="hi-IN"/>
              </w:rPr>
              <w:t>3</w:t>
            </w:r>
            <w:r w:rsidRPr="00DA4820">
              <w:rPr>
                <w:rFonts w:eastAsia="Arial"/>
                <w:kern w:val="3"/>
                <w:lang w:eastAsia="zh-CN" w:bidi="hi-IN"/>
              </w:rPr>
              <w:t>.</w:t>
            </w:r>
          </w:p>
        </w:tc>
        <w:tc>
          <w:tcPr>
            <w:tcW w:w="14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both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Задача 3 Комплекс процессных мероприятий «</w:t>
            </w:r>
            <w:r w:rsidRPr="00DA4820">
              <w:rPr>
                <w:kern w:val="3"/>
                <w:lang w:eastAsia="en-US"/>
              </w:rPr>
              <w:t>Уплата прочих налогов и сборов</w:t>
            </w:r>
            <w:r w:rsidRPr="00DA4820">
              <w:rPr>
                <w:bCs/>
                <w:kern w:val="3"/>
                <w:lang w:eastAsia="en-US"/>
              </w:rPr>
              <w:t xml:space="preserve">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Чердаклинского района Ульяновской области</w:t>
            </w:r>
            <w:r w:rsidRPr="00DA4820">
              <w:rPr>
                <w:rFonts w:eastAsia="Arial"/>
                <w:kern w:val="3"/>
                <w:lang w:eastAsia="zh-CN" w:bidi="hi-IN"/>
              </w:rPr>
              <w:t>»</w:t>
            </w: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3.1.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Прочие налоги (налог на имущество организаций, транспортный налог), пошлины, сборы.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Оплата  налогов, пошлин, сборов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65 4 02 04000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4.</w:t>
            </w:r>
          </w:p>
        </w:tc>
        <w:tc>
          <w:tcPr>
            <w:tcW w:w="14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Задача 4 Комплекс процессных мероприятий</w:t>
            </w:r>
            <w:r w:rsidRPr="00DA4820">
              <w:rPr>
                <w:bCs/>
                <w:kern w:val="3"/>
                <w:lang w:eastAsia="en-US"/>
              </w:rPr>
              <w:t xml:space="preserve"> «Материально-техническое  обеспечение деятельности администрации 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4.1.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both"/>
              <w:rPr>
                <w:kern w:val="3"/>
                <w:lang w:eastAsia="en-US"/>
              </w:rPr>
            </w:pPr>
            <w:proofErr w:type="gramStart"/>
            <w:r w:rsidRPr="00DA4820">
              <w:rPr>
                <w:bCs/>
                <w:kern w:val="3"/>
                <w:lang w:eastAsia="en-US"/>
              </w:rPr>
              <w:t xml:space="preserve">Материально-техническое  обеспечение деятельности администрации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сельское  </w:t>
            </w:r>
            <w:r w:rsidRPr="00DA4820">
              <w:rPr>
                <w:bCs/>
                <w:kern w:val="3"/>
                <w:lang w:eastAsia="en-US"/>
              </w:rPr>
              <w:lastRenderedPageBreak/>
              <w:t xml:space="preserve">поселение»  Чердаклинского района Ульяновской области (исполнение расходов на выполнение муниципального задания по оплате договоров (контрактов) с поставщиками, подрядчиками, исполнителями (услуги связи; коммунальные услуги, арендная плата за пользование имуществом (за исключением земельных участков и других обособленных природных объектов): </w:t>
            </w:r>
            <w:r w:rsidRPr="00DA4820">
              <w:rPr>
                <w:kern w:val="3"/>
                <w:lang w:eastAsia="en-US"/>
              </w:rPr>
              <w:t>услуги аренды (проката) транспортного средства без экипажа;</w:t>
            </w:r>
            <w:proofErr w:type="gramEnd"/>
            <w:r w:rsidRPr="00DA4820">
              <w:rPr>
                <w:kern w:val="3"/>
                <w:lang w:eastAsia="en-US"/>
              </w:rPr>
              <w:t xml:space="preserve"> услуги по уборке административных помещений; поддержание офисной техники в исправном состоянии; приобретение основных средств; поставка  ГСМ;                                                 приобретение материальных запасов (бумага офисная, канцелярские принадлежности).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rFonts w:eastAsia="Arial"/>
                <w:kern w:val="3"/>
                <w:lang w:eastAsia="en-US"/>
              </w:rPr>
              <w:lastRenderedPageBreak/>
              <w:t>Оплата: электроэнергия</w:t>
            </w:r>
            <w:proofErr w:type="gramStart"/>
            <w:r w:rsidRPr="00DA4820">
              <w:rPr>
                <w:rFonts w:eastAsia="Arial"/>
                <w:kern w:val="3"/>
                <w:lang w:eastAsia="en-US"/>
              </w:rPr>
              <w:t xml:space="preserve"> ,</w:t>
            </w:r>
            <w:proofErr w:type="gramEnd"/>
            <w:r w:rsidRPr="00DA4820">
              <w:rPr>
                <w:rFonts w:eastAsia="Arial"/>
                <w:kern w:val="3"/>
                <w:lang w:eastAsia="en-US"/>
              </w:rPr>
              <w:t xml:space="preserve"> </w:t>
            </w:r>
            <w:r w:rsidRPr="00DA4820">
              <w:rPr>
                <w:rFonts w:eastAsia="Arial"/>
                <w:kern w:val="3"/>
                <w:lang w:eastAsia="zh-CN" w:bidi="hi-IN"/>
              </w:rPr>
              <w:t xml:space="preserve"> товаров, работ, </w:t>
            </w: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услуг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65 4 03 24110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lastRenderedPageBreak/>
              <w:t>5.</w:t>
            </w:r>
          </w:p>
        </w:tc>
        <w:tc>
          <w:tcPr>
            <w:tcW w:w="144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Задача 5 Комплекс процессных мероприятий «Оценка и оформление имущества  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области»</w:t>
            </w:r>
          </w:p>
        </w:tc>
      </w:tr>
      <w:tr w:rsidR="00C85415" w:rsidRPr="00DA4820" w:rsidTr="00C8541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5.1.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Оценка и оформление имущества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Оплата работ </w:t>
            </w:r>
            <w:r w:rsidRPr="00DA4820">
              <w:rPr>
                <w:kern w:val="3"/>
                <w:lang w:eastAsia="en-US"/>
              </w:rPr>
              <w:lastRenderedPageBreak/>
              <w:t>(услуг)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65 4 04 24210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%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suppressAutoHyphens/>
              <w:jc w:val="center"/>
              <w:rPr>
                <w:rFonts w:eastAsia="Arial"/>
                <w:kern w:val="3"/>
                <w:lang w:eastAsia="zh-CN" w:bidi="hi-IN"/>
              </w:rPr>
            </w:pPr>
            <w:r w:rsidRPr="00DA4820">
              <w:rPr>
                <w:rFonts w:eastAsia="Arial"/>
                <w:kern w:val="3"/>
                <w:lang w:eastAsia="zh-CN" w:bidi="hi-IN"/>
              </w:rPr>
              <w:t>0</w:t>
            </w:r>
          </w:p>
        </w:tc>
      </w:tr>
    </w:tbl>
    <w:p w:rsidR="00C85415" w:rsidRPr="00DA4820" w:rsidRDefault="00C85415" w:rsidP="00C85415">
      <w:pPr>
        <w:pStyle w:val="Standard"/>
        <w:widowControl w:val="0"/>
        <w:suppressAutoHyphens/>
        <w:ind w:firstLine="540"/>
        <w:jc w:val="both"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widowControl w:val="0"/>
        <w:suppressAutoHyphens/>
        <w:jc w:val="both"/>
        <w:rPr>
          <w:rFonts w:eastAsia="Arial"/>
          <w:lang w:eastAsia="zh-CN" w:bidi="hi-IN"/>
        </w:rPr>
      </w:pPr>
      <w:r w:rsidRPr="00DA4820">
        <w:rPr>
          <w:rFonts w:eastAsia="Arial"/>
          <w:lang w:eastAsia="zh-CN" w:bidi="hi-IN"/>
        </w:rPr>
        <w:t>4. Финансовое обеспечение реализации комплекса процессных мероприятий</w:t>
      </w:r>
    </w:p>
    <w:p w:rsidR="00C85415" w:rsidRPr="00DA4820" w:rsidRDefault="00C85415" w:rsidP="00C85415">
      <w:pPr>
        <w:pStyle w:val="Standard"/>
        <w:widowControl w:val="0"/>
        <w:suppressAutoHyphens/>
        <w:jc w:val="both"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widowControl w:val="0"/>
        <w:suppressAutoHyphens/>
        <w:ind w:firstLine="540"/>
        <w:jc w:val="both"/>
        <w:rPr>
          <w:rFonts w:eastAsia="Arial"/>
          <w:lang w:eastAsia="zh-CN" w:bidi="hi-IN"/>
        </w:rPr>
      </w:pPr>
    </w:p>
    <w:tbl>
      <w:tblPr>
        <w:tblW w:w="14790" w:type="dxa"/>
        <w:tblInd w:w="5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3"/>
        <w:gridCol w:w="1282"/>
        <w:gridCol w:w="888"/>
        <w:gridCol w:w="1873"/>
        <w:gridCol w:w="1254"/>
        <w:gridCol w:w="1245"/>
        <w:gridCol w:w="1125"/>
        <w:gridCol w:w="1140"/>
        <w:gridCol w:w="1125"/>
        <w:gridCol w:w="1080"/>
        <w:gridCol w:w="1140"/>
        <w:gridCol w:w="1080"/>
        <w:gridCol w:w="1065"/>
      </w:tblGrid>
      <w:tr w:rsidR="00C85415" w:rsidRPr="00DA4820" w:rsidTr="00C85415"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N </w:t>
            </w:r>
            <w:proofErr w:type="gramStart"/>
            <w:r w:rsidRPr="00DA4820">
              <w:rPr>
                <w:kern w:val="3"/>
                <w:lang w:eastAsia="en-US"/>
              </w:rPr>
              <w:t>п</w:t>
            </w:r>
            <w:proofErr w:type="gramEnd"/>
            <w:r w:rsidRPr="00DA4820">
              <w:rPr>
                <w:kern w:val="3"/>
                <w:lang w:eastAsia="en-US"/>
              </w:rPr>
              <w:t>/п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Ответственные исполнители мероприятия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Код целевой статьи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7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:rsidR="00C85415" w:rsidRPr="00DA4820" w:rsidTr="00C8541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415" w:rsidRPr="00DA4820" w:rsidRDefault="00C85415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2025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2026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2027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2028 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2029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2030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2031 год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13</w:t>
            </w:r>
          </w:p>
        </w:tc>
      </w:tr>
      <w:tr w:rsidR="00C85415" w:rsidRPr="00DA4820" w:rsidTr="00C85415">
        <w:trPr>
          <w:trHeight w:val="426"/>
        </w:trPr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Муниципальная программа «Развитие муниципального управления в муниципальном образовании «Бряндинское сельское поселение» Чердаклинского  района Ульяновской  </w:t>
            </w:r>
            <w:r w:rsidRPr="00DA4820">
              <w:rPr>
                <w:kern w:val="3"/>
                <w:lang w:eastAsia="en-US"/>
              </w:rPr>
              <w:lastRenderedPageBreak/>
              <w:t>области»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Администрация муниципального образования «Бряндинское сельское поселе</w:t>
            </w:r>
            <w:r w:rsidRPr="00DA4820">
              <w:rPr>
                <w:kern w:val="3"/>
                <w:lang w:eastAsia="en-US"/>
              </w:rPr>
              <w:lastRenderedPageBreak/>
              <w:t>ние» Чердаклинского  района Ульяновской 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Бюджетные ассигнования бюджета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65 0 00 00000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33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184,914                                       68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4            986,365                                         68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4  727,574 00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4  694,195 00</w:t>
            </w:r>
          </w:p>
        </w:tc>
      </w:tr>
      <w:tr w:rsidR="00C85415" w:rsidRPr="00DA4820" w:rsidTr="00C85415">
        <w:tc>
          <w:tcPr>
            <w:tcW w:w="14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Структурные элементы, не входящие в направления (подпрограммы)</w:t>
            </w:r>
          </w:p>
        </w:tc>
      </w:tr>
      <w:tr w:rsidR="00C85415" w:rsidRPr="00DA4820" w:rsidTr="00C85415">
        <w:tc>
          <w:tcPr>
            <w:tcW w:w="14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Комплекс процессных мероприятий «Совершенствование кадровой работы в системе муниципального управления в муниципальном образовании «Бряндинское сельское поселение» Чердаклинского  района Ульяновской  области»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1.1.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Организация профессионального образования лиц, замещающих </w:t>
            </w:r>
            <w:r w:rsidRPr="00DA4820">
              <w:rPr>
                <w:kern w:val="3"/>
                <w:lang w:eastAsia="en-US"/>
              </w:rPr>
              <w:lastRenderedPageBreak/>
              <w:t xml:space="preserve">должности муниципальной службы в муниципальном образовании «Бряндинское сельское поселение» Чердаклинского  района Ульяновской  области (далее - муниципальная служба), должности, не являющиеся должностями муниципальной службы, в органах </w:t>
            </w:r>
            <w:r w:rsidRPr="00DA4820">
              <w:rPr>
                <w:kern w:val="3"/>
                <w:lang w:eastAsia="en-US"/>
              </w:rPr>
              <w:lastRenderedPageBreak/>
              <w:t>местного самоуправления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Администрация муниципального образования </w:t>
            </w:r>
            <w:r w:rsidRPr="00DA4820">
              <w:rPr>
                <w:kern w:val="3"/>
                <w:lang w:eastAsia="en-US"/>
              </w:rPr>
              <w:lastRenderedPageBreak/>
              <w:t>«Бряндинское сельское поселение» Чердаклинского  района Ульяновской 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Бюджетные ассигнования бюджета муниципального образования «Бряндинское сельское поселение» </w:t>
            </w:r>
            <w:r w:rsidRPr="00DA4820">
              <w:rPr>
                <w:kern w:val="3"/>
                <w:lang w:eastAsia="en-US"/>
              </w:rPr>
              <w:lastRenderedPageBreak/>
              <w:t>Чердаклинского  района Ульяновской  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</w:p>
        </w:tc>
      </w:tr>
      <w:tr w:rsidR="00C85415" w:rsidRPr="00DA4820" w:rsidTr="00C85415">
        <w:tc>
          <w:tcPr>
            <w:tcW w:w="14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Комплекс процессных мероприятий «Содержание аппарата администрации муниципального образования «Бряндинское сельское поселение» Чердаклинского  района Ульяновской  области»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2.1.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Содержание аппарата администрации муниципального образования «Бряндинское сельское </w:t>
            </w:r>
            <w:r w:rsidRPr="00DA4820">
              <w:rPr>
                <w:kern w:val="3"/>
                <w:lang w:eastAsia="en-US"/>
              </w:rPr>
              <w:lastRenderedPageBreak/>
              <w:t>поселение» Чердаклинского  района Ульяновской  области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Администрация муниципального образования «Бряндинское сельск</w:t>
            </w:r>
            <w:r w:rsidRPr="00DA4820">
              <w:rPr>
                <w:kern w:val="3"/>
                <w:lang w:eastAsia="en-US"/>
              </w:rPr>
              <w:lastRenderedPageBreak/>
              <w:t>ое поселение» Чердаклинского  района Ульяновской 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Бюджетные ассигнования бюджета муниципального образования «Бряндинское сельское поселение» Чердаклинского  района Ульяновской  </w:t>
            </w:r>
            <w:r w:rsidRPr="00DA4820">
              <w:rPr>
                <w:kern w:val="3"/>
                <w:lang w:eastAsia="en-US"/>
              </w:rPr>
              <w:lastRenderedPageBreak/>
              <w:t>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65 4 01 04000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841,452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101,623 00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984,454 00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951,075 00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2.2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Выплата заработной платы с начислениями Главе администрации муниципального образования «Бряндинское сельское поселение» Чердаклинского  района Ульяновской  </w:t>
            </w:r>
            <w:r w:rsidRPr="00DA4820">
              <w:rPr>
                <w:kern w:val="3"/>
                <w:lang w:eastAsia="en-US"/>
              </w:rPr>
              <w:lastRenderedPageBreak/>
              <w:t>области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Администрация муниципального образования «Бряндинское сельское поселение» Чердаклинского  района Ульяновской  област</w:t>
            </w:r>
            <w:r w:rsidRPr="00DA4820">
              <w:rPr>
                <w:kern w:val="3"/>
                <w:lang w:eastAsia="en-US"/>
              </w:rPr>
              <w:lastRenderedPageBreak/>
              <w:t>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Бюджетные ассигнования бюджета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65 4 01 08000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890,000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270,000 00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270,000 00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270,000 00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1 270,000 00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270,000 00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1 270,000 00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1 270,000 00</w:t>
            </w:r>
          </w:p>
        </w:tc>
      </w:tr>
      <w:tr w:rsidR="00C85415" w:rsidRPr="00DA4820" w:rsidTr="00C85415">
        <w:tc>
          <w:tcPr>
            <w:tcW w:w="147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Комплекс процессных мероприятий «Уплата прочих налогов и сборов</w:t>
            </w:r>
            <w:r w:rsidRPr="00DA4820">
              <w:rPr>
                <w:bCs/>
                <w:kern w:val="3"/>
                <w:lang w:eastAsia="en-US"/>
              </w:rPr>
              <w:t xml:space="preserve">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Чердаклинского района Ульяновской области</w:t>
            </w:r>
            <w:r w:rsidRPr="00DA4820">
              <w:rPr>
                <w:kern w:val="3"/>
                <w:lang w:eastAsia="en-US"/>
              </w:rPr>
              <w:t>»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3.1.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Прочие налоги (налог на имущество организаций, транспортный налог), пошлины, сборы.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Администрация муниципального образования «Бряндинское  сельское поселение» Чердаклинского  района Ульяновской 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65 4 02 04000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70,000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10,000</w:t>
            </w:r>
          </w:p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</w:t>
            </w:r>
          </w:p>
        </w:tc>
        <w:tc>
          <w:tcPr>
            <w:tcW w:w="14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Комплекс процессных мероприятий «</w:t>
            </w:r>
            <w:r w:rsidRPr="00DA4820">
              <w:rPr>
                <w:bCs/>
                <w:kern w:val="3"/>
                <w:lang w:eastAsia="en-US"/>
              </w:rPr>
              <w:t xml:space="preserve">Материально-техническое  обеспечение деятельности администрации 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  <w:r w:rsidRPr="00DA4820">
              <w:rPr>
                <w:kern w:val="3"/>
                <w:lang w:eastAsia="en-US"/>
              </w:rPr>
              <w:t>»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4.1.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proofErr w:type="gramStart"/>
            <w:r w:rsidRPr="00DA4820">
              <w:rPr>
                <w:bCs/>
                <w:kern w:val="3"/>
                <w:lang w:eastAsia="en-US"/>
              </w:rPr>
              <w:t>Материально-</w:t>
            </w:r>
            <w:r w:rsidRPr="00DA4820">
              <w:rPr>
                <w:bCs/>
                <w:kern w:val="3"/>
                <w:lang w:eastAsia="en-US"/>
              </w:rPr>
              <w:lastRenderedPageBreak/>
              <w:t xml:space="preserve">техническое  обеспечение деятельности администрации </w:t>
            </w:r>
            <w:r w:rsidRPr="00DA4820">
              <w:rPr>
                <w:kern w:val="3"/>
                <w:lang w:eastAsia="en-US"/>
              </w:rPr>
              <w:t xml:space="preserve">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 xml:space="preserve">«Бряндинское сельское  поселение»  Чердаклинского района Ульяновской области (исполнение расходов на выполнение муниципального задания по оплате договоров </w:t>
            </w:r>
            <w:r w:rsidRPr="00DA4820">
              <w:rPr>
                <w:bCs/>
                <w:kern w:val="3"/>
                <w:lang w:eastAsia="en-US"/>
              </w:rPr>
              <w:lastRenderedPageBreak/>
              <w:t xml:space="preserve">(контрактов) с поставщиками, подрядчиками, исполнителями (услуги связи; коммунальные услуги, арендная плата за пользование имуществом (за исключением земельных участков и других обособленных природных объектов): </w:t>
            </w:r>
            <w:r w:rsidRPr="00DA4820">
              <w:rPr>
                <w:kern w:val="3"/>
                <w:lang w:eastAsia="en-US"/>
              </w:rPr>
              <w:t xml:space="preserve">услуги аренды (проката) транспортного </w:t>
            </w:r>
            <w:r w:rsidRPr="00DA4820">
              <w:rPr>
                <w:kern w:val="3"/>
                <w:lang w:eastAsia="en-US"/>
              </w:rPr>
              <w:lastRenderedPageBreak/>
              <w:t>средства без экипажа;</w:t>
            </w:r>
            <w:proofErr w:type="gramEnd"/>
            <w:r w:rsidRPr="00DA4820">
              <w:rPr>
                <w:kern w:val="3"/>
                <w:lang w:eastAsia="en-US"/>
              </w:rPr>
              <w:t xml:space="preserve"> услуги по уборке административных помещений; поддержание офисной техники в исправном состоянии; приобретение основных средств; поставка  ГСМ;                                                 приобретение материальных запасов (бумага офисная, канцелярские принадлежности).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Администрац</w:t>
            </w:r>
            <w:r w:rsidRPr="00DA4820">
              <w:rPr>
                <w:kern w:val="3"/>
                <w:lang w:eastAsia="en-US"/>
              </w:rPr>
              <w:lastRenderedPageBreak/>
              <w:t>ия муниципального образования «Бряндинское  сельское поселение» Чердаклинского  района Ульяновской 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 xml:space="preserve">Бюджетные ассигнования </w:t>
            </w:r>
            <w:r w:rsidRPr="00DA4820">
              <w:rPr>
                <w:kern w:val="3"/>
                <w:lang w:eastAsia="en-US"/>
              </w:rPr>
              <w:lastRenderedPageBreak/>
              <w:t>бюджета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65 4 03 24110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3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293,462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514,742 </w:t>
            </w:r>
            <w:r w:rsidRPr="00DA4820">
              <w:rPr>
                <w:kern w:val="3"/>
                <w:lang w:eastAsia="en-US"/>
              </w:rPr>
              <w:lastRenderedPageBreak/>
              <w:t>68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463,120 </w:t>
            </w:r>
            <w:r w:rsidRPr="00DA4820">
              <w:rPr>
                <w:kern w:val="3"/>
                <w:lang w:eastAsia="en-US"/>
              </w:rPr>
              <w:lastRenderedPageBreak/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463,120 </w:t>
            </w:r>
            <w:r w:rsidRPr="00DA4820">
              <w:rPr>
                <w:kern w:val="3"/>
                <w:lang w:eastAsia="en-US"/>
              </w:rPr>
              <w:lastRenderedPageBreak/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463,120 </w:t>
            </w:r>
            <w:r w:rsidRPr="00DA4820">
              <w:rPr>
                <w:kern w:val="3"/>
                <w:lang w:eastAsia="en-US"/>
              </w:rPr>
              <w:lastRenderedPageBreak/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463,120 </w:t>
            </w:r>
            <w:r w:rsidRPr="00DA4820">
              <w:rPr>
                <w:kern w:val="3"/>
                <w:lang w:eastAsia="en-US"/>
              </w:rPr>
              <w:lastRenderedPageBreak/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463,120 </w:t>
            </w:r>
            <w:r w:rsidRPr="00DA4820">
              <w:rPr>
                <w:kern w:val="3"/>
                <w:lang w:eastAsia="en-US"/>
              </w:rPr>
              <w:lastRenderedPageBreak/>
              <w:t>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463,120 </w:t>
            </w:r>
            <w:r w:rsidRPr="00DA4820">
              <w:rPr>
                <w:kern w:val="3"/>
                <w:lang w:eastAsia="en-US"/>
              </w:rPr>
              <w:lastRenderedPageBreak/>
              <w:t>00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lastRenderedPageBreak/>
              <w:t>5.</w:t>
            </w:r>
          </w:p>
        </w:tc>
        <w:tc>
          <w:tcPr>
            <w:tcW w:w="142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 xml:space="preserve">Комплекс процессных мероприятий «Оценка и оформление имущества   муниципального образования </w:t>
            </w:r>
            <w:r w:rsidRPr="00DA4820">
              <w:rPr>
                <w:bCs/>
                <w:kern w:val="3"/>
                <w:lang w:eastAsia="en-US"/>
              </w:rPr>
              <w:t>«Бряндинское сельское  поселение»  Чердаклинского района Ульяновской области</w:t>
            </w:r>
            <w:r w:rsidRPr="00DA4820">
              <w:rPr>
                <w:kern w:val="3"/>
                <w:lang w:eastAsia="en-US"/>
              </w:rPr>
              <w:t>»</w:t>
            </w:r>
          </w:p>
        </w:tc>
      </w:tr>
      <w:tr w:rsidR="00C85415" w:rsidRPr="00DA4820" w:rsidTr="00C85415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5.1.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Оценка и оформление имущества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Администрация муниципального образования «Бряндинское  сельское поселение» Чердаклинского  района Ульяновской  области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tabs>
                <w:tab w:val="left" w:pos="855"/>
                <w:tab w:val="left" w:pos="4020"/>
              </w:tabs>
              <w:jc w:val="both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Бюджетные ассигнования бюджета муниципального образования «Бряндинское сельское поселение» Чердаклинского  района Ульяновской  области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65 4 04 24210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90,000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0,000</w:t>
            </w:r>
          </w:p>
          <w:p w:rsidR="00C85415" w:rsidRPr="00DA4820" w:rsidRDefault="00C85415">
            <w:pPr>
              <w:pStyle w:val="Standard"/>
              <w:widowControl w:val="0"/>
              <w:jc w:val="center"/>
              <w:rPr>
                <w:kern w:val="3"/>
                <w:lang w:eastAsia="en-US"/>
              </w:rPr>
            </w:pPr>
            <w:r w:rsidRPr="00DA4820">
              <w:rPr>
                <w:kern w:val="3"/>
                <w:lang w:eastAsia="en-US"/>
              </w:rPr>
              <w:t>00</w:t>
            </w:r>
          </w:p>
        </w:tc>
      </w:tr>
    </w:tbl>
    <w:p w:rsidR="00C85415" w:rsidRPr="00DA4820" w:rsidRDefault="00C85415" w:rsidP="00C85415">
      <w:pPr>
        <w:pStyle w:val="Standard"/>
        <w:widowControl w:val="0"/>
        <w:suppressAutoHyphens/>
        <w:ind w:firstLine="720"/>
        <w:jc w:val="both"/>
        <w:rPr>
          <w:rFonts w:eastAsia="Arial"/>
          <w:lang w:eastAsia="zh-CN" w:bidi="hi-IN"/>
        </w:rPr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  <w:r w:rsidRPr="00DA4820">
        <w:t xml:space="preserve">                                                                                                                                                                                                     ».</w:t>
      </w:r>
    </w:p>
    <w:p w:rsidR="00C85415" w:rsidRPr="00DA4820" w:rsidRDefault="00C85415" w:rsidP="00C85415">
      <w:pPr>
        <w:pStyle w:val="Standard"/>
        <w:jc w:val="both"/>
      </w:pPr>
      <w:r w:rsidRPr="00DA4820">
        <w:t xml:space="preserve">            2. Настоящее постановление вступает в силу на следующий день после дня его официального обнародования.</w:t>
      </w:r>
    </w:p>
    <w:p w:rsidR="00C85415" w:rsidRPr="00DA4820" w:rsidRDefault="00C85415" w:rsidP="00C85415">
      <w:pPr>
        <w:pStyle w:val="Standard"/>
        <w:jc w:val="both"/>
      </w:pPr>
    </w:p>
    <w:p w:rsidR="00C85415" w:rsidRPr="00DA4820" w:rsidRDefault="00C85415" w:rsidP="00C8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2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DA482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85415" w:rsidRPr="00DA4820" w:rsidRDefault="00C85415" w:rsidP="00C8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20">
        <w:rPr>
          <w:rFonts w:ascii="Times New Roman" w:hAnsi="Times New Roman" w:cs="Times New Roman"/>
          <w:sz w:val="24"/>
          <w:szCs w:val="24"/>
        </w:rPr>
        <w:t xml:space="preserve">образования «Бряндинское </w:t>
      </w:r>
      <w:proofErr w:type="gramStart"/>
      <w:r w:rsidRPr="00DA4820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</w:p>
    <w:p w:rsidR="00C85415" w:rsidRPr="00DA4820" w:rsidRDefault="00C85415" w:rsidP="00C8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20">
        <w:rPr>
          <w:rFonts w:ascii="Times New Roman" w:hAnsi="Times New Roman" w:cs="Times New Roman"/>
          <w:sz w:val="24"/>
          <w:szCs w:val="24"/>
        </w:rPr>
        <w:t>поселение» Чердаклинского района</w:t>
      </w:r>
    </w:p>
    <w:p w:rsidR="00C85415" w:rsidRPr="00DA4820" w:rsidRDefault="00C85415" w:rsidP="00C8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4820">
        <w:rPr>
          <w:rFonts w:ascii="Times New Roman" w:hAnsi="Times New Roman" w:cs="Times New Roman"/>
          <w:sz w:val="24"/>
          <w:szCs w:val="24"/>
        </w:rPr>
        <w:t>Ульяновской области                                                                                                                                                       А.С.Коротин</w:t>
      </w:r>
    </w:p>
    <w:p w:rsidR="00C85415" w:rsidRPr="00DA4820" w:rsidRDefault="00C85415" w:rsidP="00C8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5415" w:rsidRPr="00DA4820" w:rsidRDefault="00C85415" w:rsidP="00C854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  <w:tabs>
          <w:tab w:val="left" w:pos="855"/>
          <w:tab w:val="left" w:pos="4020"/>
        </w:tabs>
        <w:jc w:val="both"/>
      </w:pPr>
    </w:p>
    <w:p w:rsidR="00C85415" w:rsidRPr="00DA4820" w:rsidRDefault="00C85415" w:rsidP="00C85415">
      <w:pPr>
        <w:pStyle w:val="Standard"/>
      </w:pPr>
    </w:p>
    <w:p w:rsidR="001B1A70" w:rsidRPr="00DA4820" w:rsidRDefault="00DA4820">
      <w:pPr>
        <w:rPr>
          <w:u w:val="none"/>
        </w:rPr>
      </w:pPr>
    </w:p>
    <w:sectPr w:rsidR="001B1A70" w:rsidRPr="00DA4820" w:rsidSect="00C854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A64"/>
    <w:multiLevelType w:val="multilevel"/>
    <w:tmpl w:val="92ECFE98"/>
    <w:styleLink w:val="WWNum7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>
    <w:nsid w:val="1FA07318"/>
    <w:multiLevelType w:val="multilevel"/>
    <w:tmpl w:val="5144EDEE"/>
    <w:styleLink w:val="WWNum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">
    <w:nsid w:val="3C706264"/>
    <w:multiLevelType w:val="multilevel"/>
    <w:tmpl w:val="DC5423C4"/>
    <w:styleLink w:val="WWNum3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">
    <w:nsid w:val="3C7A6117"/>
    <w:multiLevelType w:val="multilevel"/>
    <w:tmpl w:val="19ECC786"/>
    <w:styleLink w:val="WWNum9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">
    <w:nsid w:val="41ED556E"/>
    <w:multiLevelType w:val="multilevel"/>
    <w:tmpl w:val="44D873C4"/>
    <w:styleLink w:val="WWNum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>
    <w:nsid w:val="444B2F79"/>
    <w:multiLevelType w:val="multilevel"/>
    <w:tmpl w:val="F516D858"/>
    <w:styleLink w:val="WWNum6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>
    <w:nsid w:val="4682209F"/>
    <w:multiLevelType w:val="multilevel"/>
    <w:tmpl w:val="4E185A8E"/>
    <w:styleLink w:val="WWNum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7">
    <w:nsid w:val="4B391C14"/>
    <w:multiLevelType w:val="multilevel"/>
    <w:tmpl w:val="D5CCA96A"/>
    <w:styleLink w:val="WWNum12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8">
    <w:nsid w:val="50227F9E"/>
    <w:multiLevelType w:val="multilevel"/>
    <w:tmpl w:val="65D06D32"/>
    <w:styleLink w:val="WWNum8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9">
    <w:nsid w:val="50E51F50"/>
    <w:multiLevelType w:val="multilevel"/>
    <w:tmpl w:val="FEA8126C"/>
    <w:styleLink w:val="WWNum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0">
    <w:nsid w:val="5A262125"/>
    <w:multiLevelType w:val="multilevel"/>
    <w:tmpl w:val="7A1CEE1E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11">
    <w:nsid w:val="7AAB3E48"/>
    <w:multiLevelType w:val="multilevel"/>
    <w:tmpl w:val="186AF076"/>
    <w:styleLink w:val="WWNum11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2">
    <w:nsid w:val="7C577109"/>
    <w:multiLevelType w:val="multilevel"/>
    <w:tmpl w:val="4CCC8FA4"/>
    <w:styleLink w:val="WWNum10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85415"/>
    <w:rsid w:val="004A1BDC"/>
    <w:rsid w:val="00616EFA"/>
    <w:rsid w:val="009831AD"/>
    <w:rsid w:val="00C85415"/>
    <w:rsid w:val="00DA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15"/>
    <w:pPr>
      <w:widowControl w:val="0"/>
      <w:suppressAutoHyphens/>
      <w:autoSpaceDN w:val="0"/>
      <w:spacing w:after="0" w:line="240" w:lineRule="auto"/>
    </w:pPr>
    <w:rPr>
      <w:rFonts w:ascii="PT Astra Serif" w:eastAsia="Calibri" w:hAnsi="PT Astra Serif" w:cs="PT Astra Serif"/>
      <w:kern w:val="3"/>
      <w:sz w:val="26"/>
      <w:szCs w:val="26"/>
      <w:u w:val="thi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85415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C85415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C854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">
    <w:name w:val="Caption"/>
    <w:basedOn w:val="Standard"/>
    <w:rsid w:val="00C854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rsid w:val="00C85415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PT Astra Serif"/>
      <w:color w:val="000000"/>
      <w:kern w:val="3"/>
      <w:sz w:val="26"/>
      <w:szCs w:val="26"/>
      <w:u w:val="thick"/>
      <w:lang w:eastAsia="ar-SA"/>
    </w:rPr>
  </w:style>
  <w:style w:type="paragraph" w:customStyle="1" w:styleId="Heading2">
    <w:name w:val="Heading 2"/>
    <w:basedOn w:val="Standard"/>
    <w:next w:val="Standard"/>
    <w:rsid w:val="00C854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erandFooter">
    <w:name w:val="Header and Footer"/>
    <w:basedOn w:val="Standard"/>
    <w:rsid w:val="00C85415"/>
  </w:style>
  <w:style w:type="paragraph" w:customStyle="1" w:styleId="Header">
    <w:name w:val="Header"/>
    <w:basedOn w:val="Standard"/>
    <w:rsid w:val="00C85415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C8541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85415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5415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541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8541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85415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Название объекта1"/>
    <w:rsid w:val="00C85415"/>
    <w:pPr>
      <w:widowControl w:val="0"/>
      <w:suppressAutoHyphens/>
      <w:autoSpaceDN w:val="0"/>
      <w:spacing w:before="120" w:after="120" w:line="240" w:lineRule="auto"/>
    </w:pPr>
    <w:rPr>
      <w:rFonts w:ascii="Times New Roman" w:eastAsia="Calibri" w:hAnsi="Times New Roman" w:cs="PT Astra Serif"/>
      <w:i/>
      <w:iCs/>
      <w:color w:val="000000"/>
      <w:kern w:val="3"/>
      <w:sz w:val="26"/>
      <w:szCs w:val="26"/>
      <w:u w:val="thick"/>
      <w:lang w:eastAsia="ar-SA"/>
    </w:rPr>
  </w:style>
  <w:style w:type="paragraph" w:customStyle="1" w:styleId="10">
    <w:name w:val="Заголовок1"/>
    <w:rsid w:val="00C85415"/>
    <w:pPr>
      <w:keepNext/>
      <w:widowControl w:val="0"/>
      <w:suppressAutoHyphens/>
      <w:autoSpaceDN w:val="0"/>
      <w:spacing w:before="240" w:after="120" w:line="240" w:lineRule="auto"/>
    </w:pPr>
    <w:rPr>
      <w:rFonts w:ascii="Liberation Sans" w:eastAsia="Calibri" w:hAnsi="Liberation Sans" w:cs="PT Astra Serif"/>
      <w:color w:val="000000"/>
      <w:kern w:val="3"/>
      <w:sz w:val="28"/>
      <w:szCs w:val="28"/>
      <w:u w:val="thick"/>
      <w:lang w:eastAsia="ar-SA"/>
    </w:rPr>
  </w:style>
  <w:style w:type="paragraph" w:customStyle="1" w:styleId="Textbodyuser">
    <w:name w:val="Text body (user)"/>
    <w:rsid w:val="00C85415"/>
    <w:pPr>
      <w:widowControl w:val="0"/>
      <w:suppressAutoHyphens/>
      <w:autoSpaceDN w:val="0"/>
      <w:spacing w:after="140" w:line="276" w:lineRule="exact"/>
    </w:pPr>
    <w:rPr>
      <w:rFonts w:ascii="Times New Roman" w:eastAsia="Tahoma" w:hAnsi="Times New Roman" w:cs="PT Astra Serif"/>
      <w:color w:val="000000"/>
      <w:kern w:val="3"/>
      <w:sz w:val="26"/>
      <w:szCs w:val="26"/>
      <w:u w:val="thick"/>
      <w:lang w:eastAsia="ar-SA"/>
    </w:rPr>
  </w:style>
  <w:style w:type="paragraph" w:customStyle="1" w:styleId="Standarduser">
    <w:name w:val="Standard (user)"/>
    <w:rsid w:val="00C85415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Liberation Serif"/>
      <w:color w:val="000000"/>
      <w:kern w:val="3"/>
      <w:sz w:val="24"/>
      <w:szCs w:val="24"/>
      <w:lang w:eastAsia="hi-IN"/>
    </w:rPr>
  </w:style>
  <w:style w:type="paragraph" w:customStyle="1" w:styleId="Index1">
    <w:name w:val="Index 1"/>
    <w:basedOn w:val="Standard"/>
    <w:rsid w:val="00C85415"/>
    <w:pPr>
      <w:widowControl w:val="0"/>
      <w:ind w:left="260" w:hanging="260"/>
    </w:pPr>
    <w:rPr>
      <w:rFonts w:ascii="PT Astra Serif" w:eastAsia="PT Astra Serif" w:hAnsi="PT Astra Serif"/>
      <w:kern w:val="3"/>
      <w:sz w:val="26"/>
      <w:szCs w:val="26"/>
      <w:u w:val="thick"/>
      <w:lang w:eastAsia="en-US"/>
    </w:rPr>
  </w:style>
  <w:style w:type="paragraph" w:customStyle="1" w:styleId="TableContents">
    <w:name w:val="Table Contents"/>
    <w:basedOn w:val="Standard"/>
    <w:rsid w:val="00C85415"/>
    <w:pPr>
      <w:widowControl w:val="0"/>
      <w:suppressLineNumbers/>
    </w:pPr>
  </w:style>
  <w:style w:type="paragraph" w:customStyle="1" w:styleId="TableHeading">
    <w:name w:val="Table Heading"/>
    <w:basedOn w:val="TableContents"/>
    <w:rsid w:val="00C85415"/>
    <w:pPr>
      <w:jc w:val="center"/>
    </w:pPr>
    <w:rPr>
      <w:b/>
      <w:bCs/>
    </w:rPr>
  </w:style>
  <w:style w:type="paragraph" w:styleId="2">
    <w:name w:val="Body Text Indent 2"/>
    <w:basedOn w:val="a"/>
    <w:link w:val="20"/>
    <w:semiHidden/>
    <w:unhideWhenUsed/>
    <w:rsid w:val="00C854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85415"/>
    <w:rPr>
      <w:rFonts w:ascii="PT Astra Serif" w:eastAsia="Calibri" w:hAnsi="PT Astra Serif" w:cs="PT Astra Serif"/>
      <w:kern w:val="3"/>
      <w:sz w:val="26"/>
      <w:szCs w:val="26"/>
      <w:u w:val="thick"/>
    </w:rPr>
  </w:style>
  <w:style w:type="paragraph" w:styleId="a3">
    <w:name w:val="Balloon Text"/>
    <w:basedOn w:val="a"/>
    <w:link w:val="a4"/>
    <w:semiHidden/>
    <w:unhideWhenUsed/>
    <w:rsid w:val="00C85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85415"/>
    <w:rPr>
      <w:rFonts w:ascii="Tahoma" w:eastAsia="Calibri" w:hAnsi="Tahoma" w:cs="Tahoma"/>
      <w:kern w:val="3"/>
      <w:sz w:val="16"/>
      <w:szCs w:val="16"/>
      <w:u w:val="thick"/>
    </w:rPr>
  </w:style>
  <w:style w:type="character" w:customStyle="1" w:styleId="21">
    <w:name w:val="Заголовок 2 Знак"/>
    <w:basedOn w:val="a0"/>
    <w:rsid w:val="00C85415"/>
    <w:rPr>
      <w:rFonts w:ascii="Cambria" w:eastAsia="Times New Roman" w:hAnsi="Cambria" w:cs="Times New Roman" w:hint="default"/>
      <w:b/>
      <w:bCs/>
      <w:i/>
      <w:iCs/>
      <w:strike w:val="0"/>
      <w:dstrike w:val="0"/>
      <w:kern w:val="0"/>
      <w:sz w:val="28"/>
      <w:szCs w:val="28"/>
      <w:u w:val="none" w:color="000000"/>
      <w:effect w:val="none"/>
    </w:rPr>
  </w:style>
  <w:style w:type="character" w:customStyle="1" w:styleId="Internetlink">
    <w:name w:val="Internet link"/>
    <w:rsid w:val="00C85415"/>
    <w:rPr>
      <w:color w:val="0563C1"/>
      <w:u w:val="single" w:color="000000"/>
    </w:rPr>
  </w:style>
  <w:style w:type="character" w:customStyle="1" w:styleId="VisitedInternetLink">
    <w:name w:val="Visited Internet Link"/>
    <w:basedOn w:val="a0"/>
    <w:rsid w:val="00C85415"/>
    <w:rPr>
      <w:color w:val="800080"/>
      <w:u w:val="single" w:color="000000"/>
    </w:rPr>
  </w:style>
  <w:style w:type="character" w:customStyle="1" w:styleId="a5">
    <w:name w:val="Верхний колонтитул Знак"/>
    <w:basedOn w:val="a0"/>
    <w:rsid w:val="00C85415"/>
    <w:rPr>
      <w:rFonts w:ascii="Times New Roman" w:eastAsia="Times New Roman" w:hAnsi="Times New Roman" w:cs="Times New Roman" w:hint="default"/>
      <w:strike w:val="0"/>
      <w:dstrike w:val="0"/>
      <w:kern w:val="0"/>
      <w:sz w:val="24"/>
      <w:szCs w:val="24"/>
      <w:u w:val="none" w:color="000000"/>
      <w:effect w:val="none"/>
    </w:rPr>
  </w:style>
  <w:style w:type="character" w:customStyle="1" w:styleId="a6">
    <w:name w:val="Нижний колонтитул Знак"/>
    <w:basedOn w:val="a0"/>
    <w:rsid w:val="00C85415"/>
    <w:rPr>
      <w:rFonts w:ascii="Times New Roman" w:eastAsia="Times New Roman" w:hAnsi="Times New Roman" w:cs="Times New Roman" w:hint="default"/>
      <w:strike w:val="0"/>
      <w:dstrike w:val="0"/>
      <w:kern w:val="0"/>
      <w:sz w:val="24"/>
      <w:szCs w:val="24"/>
      <w:u w:val="none" w:color="000000"/>
      <w:effect w:val="none"/>
    </w:rPr>
  </w:style>
  <w:style w:type="paragraph" w:styleId="a7">
    <w:name w:val="List"/>
    <w:basedOn w:val="Textbody"/>
    <w:semiHidden/>
    <w:unhideWhenUsed/>
    <w:rsid w:val="00C85415"/>
    <w:rPr>
      <w:rFonts w:cs="Mangal"/>
    </w:rPr>
  </w:style>
  <w:style w:type="character" w:styleId="a8">
    <w:name w:val="Hyperlink"/>
    <w:basedOn w:val="a0"/>
    <w:uiPriority w:val="99"/>
    <w:semiHidden/>
    <w:unhideWhenUsed/>
    <w:rsid w:val="00C8541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85415"/>
    <w:rPr>
      <w:color w:val="800080"/>
      <w:u w:val="single"/>
    </w:rPr>
  </w:style>
  <w:style w:type="character" w:styleId="aa">
    <w:name w:val="Strong"/>
    <w:basedOn w:val="a0"/>
    <w:qFormat/>
    <w:rsid w:val="00C85415"/>
    <w:rPr>
      <w:b/>
      <w:bCs/>
    </w:rPr>
  </w:style>
  <w:style w:type="numbering" w:customStyle="1" w:styleId="WWNum12">
    <w:name w:val="WWNum12"/>
    <w:rsid w:val="00C85415"/>
    <w:pPr>
      <w:numPr>
        <w:numId w:val="1"/>
      </w:numPr>
    </w:pPr>
  </w:style>
  <w:style w:type="numbering" w:customStyle="1" w:styleId="WWNum7">
    <w:name w:val="WWNum7"/>
    <w:rsid w:val="00C85415"/>
    <w:pPr>
      <w:numPr>
        <w:numId w:val="4"/>
      </w:numPr>
    </w:pPr>
  </w:style>
  <w:style w:type="numbering" w:customStyle="1" w:styleId="WWNum5">
    <w:name w:val="WWNum5"/>
    <w:rsid w:val="00C85415"/>
    <w:pPr>
      <w:numPr>
        <w:numId w:val="5"/>
      </w:numPr>
    </w:pPr>
  </w:style>
  <w:style w:type="numbering" w:customStyle="1" w:styleId="WWNum3">
    <w:name w:val="WWNum3"/>
    <w:rsid w:val="00C85415"/>
    <w:pPr>
      <w:numPr>
        <w:numId w:val="6"/>
      </w:numPr>
    </w:pPr>
  </w:style>
  <w:style w:type="numbering" w:customStyle="1" w:styleId="WWNum9">
    <w:name w:val="WWNum9"/>
    <w:rsid w:val="00C85415"/>
    <w:pPr>
      <w:numPr>
        <w:numId w:val="7"/>
      </w:numPr>
    </w:pPr>
  </w:style>
  <w:style w:type="numbering" w:customStyle="1" w:styleId="WWNum1">
    <w:name w:val="WWNum1"/>
    <w:rsid w:val="00C85415"/>
    <w:pPr>
      <w:numPr>
        <w:numId w:val="8"/>
      </w:numPr>
    </w:pPr>
  </w:style>
  <w:style w:type="numbering" w:customStyle="1" w:styleId="WWNum6">
    <w:name w:val="WWNum6"/>
    <w:rsid w:val="00C85415"/>
    <w:pPr>
      <w:numPr>
        <w:numId w:val="9"/>
      </w:numPr>
    </w:pPr>
  </w:style>
  <w:style w:type="numbering" w:customStyle="1" w:styleId="WWNum2">
    <w:name w:val="WWNum2"/>
    <w:rsid w:val="00C85415"/>
    <w:pPr>
      <w:numPr>
        <w:numId w:val="10"/>
      </w:numPr>
    </w:pPr>
  </w:style>
  <w:style w:type="numbering" w:customStyle="1" w:styleId="WWNum8">
    <w:name w:val="WWNum8"/>
    <w:rsid w:val="00C85415"/>
    <w:pPr>
      <w:numPr>
        <w:numId w:val="11"/>
      </w:numPr>
    </w:pPr>
  </w:style>
  <w:style w:type="numbering" w:customStyle="1" w:styleId="WWNum4">
    <w:name w:val="WWNum4"/>
    <w:rsid w:val="00C85415"/>
    <w:pPr>
      <w:numPr>
        <w:numId w:val="12"/>
      </w:numPr>
    </w:pPr>
  </w:style>
  <w:style w:type="numbering" w:customStyle="1" w:styleId="WWNum11">
    <w:name w:val="WWNum11"/>
    <w:rsid w:val="00C85415"/>
    <w:pPr>
      <w:numPr>
        <w:numId w:val="14"/>
      </w:numPr>
    </w:pPr>
  </w:style>
  <w:style w:type="numbering" w:customStyle="1" w:styleId="WWNum10">
    <w:name w:val="WWNum10"/>
    <w:rsid w:val="00C85415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D0B9CF47B64DE538C6CCF1326793D0ECDD25512D860D3DD5B6B6DB03C64AD462E602AB91288B9832A8C38E036UDC3M" TargetMode="External"/><Relationship Id="rId5" Type="http://schemas.openxmlformats.org/officeDocument/2006/relationships/hyperlink" Target="consultantplus://offline/ref=4D0B9CF47B64DE538C6CCF1326793D0ECDD25512D860D3DD5B6B6DB03C64AD462E602AB91288B9832A8C38E036UDC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4170</Words>
  <Characters>23769</Characters>
  <Application>Microsoft Office Word</Application>
  <DocSecurity>0</DocSecurity>
  <Lines>198</Lines>
  <Paragraphs>55</Paragraphs>
  <ScaleCrop>false</ScaleCrop>
  <Company>Home</Company>
  <LinksUpToDate>false</LinksUpToDate>
  <CharactersWithSpaces>27884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AdmSv</dc:creator>
  <cp:keywords/>
  <dc:description/>
  <cp:lastModifiedBy>AdmSv</cp:lastModifiedBy>
  <cp:revision>3</cp:revision>
  <dcterms:created xsi:type="dcterms:W3CDTF">2025-06-19T08:58:00Z</dcterms:created>
  <dcterms:modified xsi:type="dcterms:W3CDTF">2025-06-19T09:00:00Z</dcterms:modified>
</cp:coreProperties>
</file>